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89" w:rsidRPr="006E166B" w:rsidRDefault="0034129F" w:rsidP="00F14289">
      <w:pPr>
        <w:spacing w:line="240" w:lineRule="auto"/>
        <w:ind w:left="-426" w:right="-426"/>
        <w:jc w:val="center"/>
        <w:rPr>
          <w:rFonts w:ascii="Segoe Script" w:hAnsi="Segoe Script" w:cs="Andalus"/>
          <w:b/>
          <w:bCs/>
          <w:i w:val="0"/>
          <w:sz w:val="72"/>
          <w:szCs w:val="72"/>
          <w:lang w:val="cs-CZ"/>
        </w:rPr>
      </w:pPr>
      <w:r w:rsidRPr="006E166B">
        <w:rPr>
          <w:rFonts w:ascii="Segoe Script" w:hAnsi="Segoe Script" w:cs="Andalus"/>
          <w:b/>
          <w:bCs/>
          <w:i w:val="0"/>
          <w:sz w:val="72"/>
          <w:szCs w:val="72"/>
          <w:lang w:val="cs-CZ"/>
        </w:rPr>
        <w:t>Otev</w:t>
      </w:r>
      <w:r w:rsidRPr="006E166B">
        <w:rPr>
          <w:rFonts w:ascii="Segoe Script" w:hAnsi="Segoe Script" w:cs="Times New Roman"/>
          <w:b/>
          <w:bCs/>
          <w:i w:val="0"/>
          <w:sz w:val="72"/>
          <w:szCs w:val="72"/>
          <w:lang w:val="cs-CZ"/>
        </w:rPr>
        <w:t>ř</w:t>
      </w:r>
      <w:r w:rsidRPr="006E166B">
        <w:rPr>
          <w:rFonts w:ascii="Segoe Script" w:hAnsi="Segoe Script" w:cs="Andalus"/>
          <w:b/>
          <w:bCs/>
          <w:i w:val="0"/>
          <w:sz w:val="72"/>
          <w:szCs w:val="72"/>
          <w:lang w:val="cs-CZ"/>
        </w:rPr>
        <w:t>ete sv</w:t>
      </w:r>
      <w:r w:rsidRPr="006E166B">
        <w:rPr>
          <w:rFonts w:ascii="Segoe Script" w:hAnsi="Segoe Script" w:cs="Times New Roman"/>
          <w:b/>
          <w:bCs/>
          <w:i w:val="0"/>
          <w:sz w:val="72"/>
          <w:szCs w:val="72"/>
          <w:lang w:val="cs-CZ"/>
        </w:rPr>
        <w:t>á</w:t>
      </w:r>
      <w:r w:rsidRPr="006E166B">
        <w:rPr>
          <w:rFonts w:ascii="Segoe Script" w:hAnsi="Segoe Script" w:cs="Andalus"/>
          <w:b/>
          <w:bCs/>
          <w:i w:val="0"/>
          <w:sz w:val="72"/>
          <w:szCs w:val="72"/>
          <w:lang w:val="cs-CZ"/>
        </w:rPr>
        <w:t xml:space="preserve"> srdce</w:t>
      </w:r>
    </w:p>
    <w:p w:rsidR="003C02FB" w:rsidRDefault="003C02FB" w:rsidP="00F14289">
      <w:pPr>
        <w:spacing w:line="240" w:lineRule="auto"/>
        <w:ind w:left="-426" w:right="-426"/>
        <w:jc w:val="center"/>
        <w:rPr>
          <w:b/>
          <w:bCs/>
          <w:sz w:val="72"/>
          <w:szCs w:val="72"/>
          <w:lang w:val="cs-CZ"/>
        </w:rPr>
      </w:pPr>
      <w:r>
        <w:rPr>
          <w:b/>
          <w:bCs/>
          <w:noProof/>
          <w:sz w:val="72"/>
          <w:szCs w:val="72"/>
          <w:lang w:val="cs-CZ" w:eastAsia="cs-CZ" w:bidi="ar-SA"/>
        </w:rPr>
        <w:drawing>
          <wp:inline distT="0" distB="0" distL="0" distR="0">
            <wp:extent cx="1959800" cy="1638300"/>
            <wp:effectExtent l="19050" t="0" r="2350" b="0"/>
            <wp:docPr id="4" name="obrázek 4" descr="C:\Users\květa\Desktop\srdce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věta\Desktop\srdce-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741" cy="164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9ED" w:rsidRDefault="00F14289" w:rsidP="004539ED">
      <w:pPr>
        <w:spacing w:line="240" w:lineRule="auto"/>
        <w:ind w:left="142" w:right="-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</w:t>
      </w:r>
    </w:p>
    <w:p w:rsidR="00F14289" w:rsidRDefault="00F14289" w:rsidP="004539ED">
      <w:pPr>
        <w:spacing w:line="240" w:lineRule="auto"/>
        <w:ind w:left="142" w:right="-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  <w:r w:rsidRPr="00F14289">
        <w:rPr>
          <w:sz w:val="24"/>
          <w:szCs w:val="24"/>
          <w:lang w:val="cs-CZ"/>
        </w:rPr>
        <w:t>Všechny příbě</w:t>
      </w:r>
      <w:r>
        <w:rPr>
          <w:sz w:val="24"/>
          <w:szCs w:val="24"/>
          <w:lang w:val="cs-CZ"/>
        </w:rPr>
        <w:t>hy, které nám vstupují do cesty a nějakým způsobem poznamenají náš život, obsahují nejen pravdu, štěstí, radost, ale i lež, zklamání, neštěstí a plno trápení. To vše se ukládá nejen do naší paměti, ale i do našeho srdce. Hluboko v něm je ukryto velké tajemství našeho života.</w:t>
      </w:r>
    </w:p>
    <w:p w:rsidR="00F14289" w:rsidRDefault="00F14289" w:rsidP="004539ED">
      <w:pPr>
        <w:spacing w:line="240" w:lineRule="auto"/>
        <w:ind w:left="142" w:right="-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Příběh</w:t>
      </w:r>
      <w:r w:rsidR="00C741CA">
        <w:rPr>
          <w:sz w:val="24"/>
          <w:szCs w:val="24"/>
          <w:lang w:val="cs-CZ"/>
        </w:rPr>
        <w:t>, který tu nastíním</w:t>
      </w:r>
      <w:r w:rsidR="008B2C0D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poznamenal</w:t>
      </w:r>
      <w:r w:rsidR="00C741CA">
        <w:rPr>
          <w:sz w:val="24"/>
          <w:szCs w:val="24"/>
          <w:lang w:val="cs-CZ"/>
        </w:rPr>
        <w:t xml:space="preserve"> a ještě poznamená </w:t>
      </w:r>
      <w:r>
        <w:rPr>
          <w:sz w:val="24"/>
          <w:szCs w:val="24"/>
          <w:lang w:val="cs-CZ"/>
        </w:rPr>
        <w:t>celý</w:t>
      </w:r>
      <w:r w:rsidR="00C741CA">
        <w:rPr>
          <w:sz w:val="24"/>
          <w:szCs w:val="24"/>
          <w:lang w:val="cs-CZ"/>
        </w:rPr>
        <w:t xml:space="preserve"> dlouhý</w:t>
      </w:r>
      <w:r>
        <w:rPr>
          <w:sz w:val="24"/>
          <w:szCs w:val="24"/>
          <w:lang w:val="cs-CZ"/>
        </w:rPr>
        <w:t xml:space="preserve"> život jedné rodiny, kterou před několika lety zasáhla těžká rána. Narodila se krásná dvojčátka (chlapec a dívka). Rodiče se radovali tak, jak se radují všichni, když přijde na svět nový človíček, nový život. A tady přišly na svět hned dva. Ale záhy přišla bolest a smutek. U chlapce bylo diagnostikováno těžké zdravotní a mentální postižení. Bylo zřejmé, že chlapec zůstane celý život upoután na invalidní vozík a bude odkázán na pomoc druhých. Rodiče stáli před těžkým rozhodnutím. Ale jejich srdce jim napovědělo. Rozhodli se. Chlapce si z nemocnice odvezli domů společně s jeho naprosto zdravou sestřičkou.</w:t>
      </w:r>
    </w:p>
    <w:p w:rsidR="00F14289" w:rsidRDefault="00F14289" w:rsidP="004539ED">
      <w:pPr>
        <w:spacing w:line="240" w:lineRule="auto"/>
        <w:ind w:left="142" w:right="-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Chlapec v současné době navštěvuje speciální základní školu, kde má kolem sebe spoustu kamarádů, kteří</w:t>
      </w:r>
      <w:r w:rsidR="001D32CC">
        <w:rPr>
          <w:sz w:val="24"/>
          <w:szCs w:val="24"/>
          <w:lang w:val="cs-CZ"/>
        </w:rPr>
        <w:t xml:space="preserve"> jsou na tom podobně. N</w:t>
      </w:r>
      <w:r>
        <w:rPr>
          <w:sz w:val="24"/>
          <w:szCs w:val="24"/>
          <w:lang w:val="cs-CZ"/>
        </w:rPr>
        <w:t>ení schopen samostatného pohybu, sebeobsluh</w:t>
      </w:r>
      <w:r w:rsidR="001D32CC">
        <w:rPr>
          <w:sz w:val="24"/>
          <w:szCs w:val="24"/>
          <w:lang w:val="cs-CZ"/>
        </w:rPr>
        <w:t>y, téměř nevidí, nemluví, ale</w:t>
      </w:r>
      <w:r>
        <w:rPr>
          <w:sz w:val="24"/>
          <w:szCs w:val="24"/>
          <w:lang w:val="cs-CZ"/>
        </w:rPr>
        <w:t xml:space="preserve"> do školy mezi své kamarády </w:t>
      </w:r>
      <w:r w:rsidR="00C974B3">
        <w:rPr>
          <w:sz w:val="24"/>
          <w:szCs w:val="24"/>
          <w:lang w:val="cs-CZ"/>
        </w:rPr>
        <w:t xml:space="preserve">se </w:t>
      </w:r>
      <w:r>
        <w:rPr>
          <w:sz w:val="24"/>
          <w:szCs w:val="24"/>
          <w:lang w:val="cs-CZ"/>
        </w:rPr>
        <w:t>těší. Jsou to kamarádi s podobným postižením. Přesto, že v této školičce</w:t>
      </w:r>
      <w:r w:rsidR="008B2C0D">
        <w:rPr>
          <w:sz w:val="24"/>
          <w:szCs w:val="24"/>
          <w:lang w:val="cs-CZ"/>
        </w:rPr>
        <w:t xml:space="preserve"> jsou děti se středně těžkým a </w:t>
      </w:r>
      <w:r>
        <w:rPr>
          <w:sz w:val="24"/>
          <w:szCs w:val="24"/>
          <w:lang w:val="cs-CZ"/>
        </w:rPr>
        <w:t>těžkým mentálním postižením a děti s kombinací vad, jsou to děti, které se umí radovat ze života a umí i radost kolem sebe rozdávat</w:t>
      </w:r>
      <w:r w:rsidR="00C741CA">
        <w:rPr>
          <w:sz w:val="24"/>
          <w:szCs w:val="24"/>
          <w:lang w:val="cs-CZ"/>
        </w:rPr>
        <w:t xml:space="preserve">, umí </w:t>
      </w:r>
      <w:r>
        <w:rPr>
          <w:sz w:val="24"/>
          <w:szCs w:val="24"/>
          <w:lang w:val="cs-CZ"/>
        </w:rPr>
        <w:t>rozveselit, rozesmát, potěšit. Jejich srdce jsou lehce zranitelná, ale jsou čistá, upřímná a otevřená.</w:t>
      </w:r>
      <w:r w:rsidR="00C741CA">
        <w:rPr>
          <w:sz w:val="24"/>
          <w:szCs w:val="24"/>
          <w:lang w:val="cs-CZ"/>
        </w:rPr>
        <w:t xml:space="preserve"> Jejich srdíčka jsou otevřená pro všechny, bez ohledu na barvu pleti, národnost, neexistuje pro ně žádná jazyková bariéra. Chovají se a reagují zcela spontánně.</w:t>
      </w:r>
      <w:r>
        <w:rPr>
          <w:sz w:val="24"/>
          <w:szCs w:val="24"/>
          <w:lang w:val="cs-CZ"/>
        </w:rPr>
        <w:t xml:space="preserve"> Někdy je cesta k jejich srdíčku dlouhá a obtížná, ale když si ta jejich srdíčka „získáte“, je to něco krásného a úž</w:t>
      </w:r>
      <w:r w:rsidR="008B2C0D">
        <w:rPr>
          <w:sz w:val="24"/>
          <w:szCs w:val="24"/>
          <w:lang w:val="cs-CZ"/>
        </w:rPr>
        <w:t>asného. Je to pocit, který se ne</w:t>
      </w:r>
      <w:r>
        <w:rPr>
          <w:sz w:val="24"/>
          <w:szCs w:val="24"/>
          <w:lang w:val="cs-CZ"/>
        </w:rPr>
        <w:t xml:space="preserve">dá ničím popsat, je to něco, co si musíte prožít. </w:t>
      </w:r>
      <w:r w:rsidR="00C741CA">
        <w:rPr>
          <w:sz w:val="24"/>
          <w:szCs w:val="24"/>
          <w:lang w:val="cs-CZ"/>
        </w:rPr>
        <w:t>Pokud jim věnujete své srdce, svou lásku, péči, čas a energii, tak Vám to dokážou vrátit nesčetněkrát, s</w:t>
      </w:r>
      <w:r w:rsidR="008B2C0D">
        <w:rPr>
          <w:sz w:val="24"/>
          <w:szCs w:val="24"/>
          <w:lang w:val="cs-CZ"/>
        </w:rPr>
        <w:t>amozřejmě svým způsobem a po své</w:t>
      </w:r>
      <w:r w:rsidR="00C741CA">
        <w:rPr>
          <w:sz w:val="24"/>
          <w:szCs w:val="24"/>
          <w:lang w:val="cs-CZ"/>
        </w:rPr>
        <w:t>m. Jsou to děti, které mají své srdce na dlani. Je krásné, když uslyšíte, že se děti do školy těší, že jim bylo smutno. A pro nás pedagogy je to potom ta největ</w:t>
      </w:r>
      <w:r w:rsidR="00300571">
        <w:rPr>
          <w:sz w:val="24"/>
          <w:szCs w:val="24"/>
          <w:lang w:val="cs-CZ"/>
        </w:rPr>
        <w:t xml:space="preserve">ší a </w:t>
      </w:r>
      <w:bookmarkStart w:id="0" w:name="_GoBack"/>
      <w:bookmarkEnd w:id="0"/>
      <w:r w:rsidR="00300571">
        <w:rPr>
          <w:sz w:val="24"/>
          <w:szCs w:val="24"/>
          <w:lang w:val="cs-CZ"/>
        </w:rPr>
        <w:t xml:space="preserve">nejkrásnější </w:t>
      </w:r>
      <w:r w:rsidR="00C741CA">
        <w:rPr>
          <w:sz w:val="24"/>
          <w:szCs w:val="24"/>
          <w:lang w:val="cs-CZ"/>
        </w:rPr>
        <w:t xml:space="preserve">odměna za naši práci. </w:t>
      </w:r>
    </w:p>
    <w:p w:rsidR="001D32CC" w:rsidRDefault="001D32CC" w:rsidP="004539ED">
      <w:pPr>
        <w:spacing w:line="240" w:lineRule="auto"/>
        <w:ind w:left="142" w:right="-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</w:t>
      </w:r>
      <w:r w:rsidR="00623959">
        <w:rPr>
          <w:sz w:val="24"/>
          <w:szCs w:val="24"/>
          <w:lang w:val="cs-CZ"/>
        </w:rPr>
        <w:t xml:space="preserve"> Tento osud a</w:t>
      </w:r>
      <w:r>
        <w:rPr>
          <w:sz w:val="24"/>
          <w:szCs w:val="24"/>
          <w:lang w:val="cs-CZ"/>
        </w:rPr>
        <w:t xml:space="preserve"> příběh není jediný.  K</w:t>
      </w:r>
      <w:r w:rsidR="00623959">
        <w:rPr>
          <w:sz w:val="24"/>
          <w:szCs w:val="24"/>
          <w:lang w:val="cs-CZ"/>
        </w:rPr>
        <w:t xml:space="preserve">dyž se kolem sebe </w:t>
      </w:r>
      <w:r>
        <w:rPr>
          <w:sz w:val="24"/>
          <w:szCs w:val="24"/>
          <w:lang w:val="cs-CZ"/>
        </w:rPr>
        <w:t>rozhlédneme a otevřeme oči, najdeme tako</w:t>
      </w:r>
      <w:r w:rsidR="00623959">
        <w:rPr>
          <w:sz w:val="24"/>
          <w:szCs w:val="24"/>
          <w:lang w:val="cs-CZ"/>
        </w:rPr>
        <w:t>vých</w:t>
      </w:r>
      <w:r w:rsidR="008B2C0D">
        <w:rPr>
          <w:sz w:val="24"/>
          <w:szCs w:val="24"/>
          <w:lang w:val="cs-CZ"/>
        </w:rPr>
        <w:t>,</w:t>
      </w:r>
      <w:r w:rsidR="00623959">
        <w:rPr>
          <w:sz w:val="24"/>
          <w:szCs w:val="24"/>
          <w:lang w:val="cs-CZ"/>
        </w:rPr>
        <w:t xml:space="preserve"> či </w:t>
      </w:r>
      <w:r>
        <w:rPr>
          <w:sz w:val="24"/>
          <w:szCs w:val="24"/>
          <w:lang w:val="cs-CZ"/>
        </w:rPr>
        <w:t>podobných</w:t>
      </w:r>
      <w:r w:rsidR="00623959">
        <w:rPr>
          <w:sz w:val="24"/>
          <w:szCs w:val="24"/>
          <w:lang w:val="cs-CZ"/>
        </w:rPr>
        <w:t xml:space="preserve"> příběhů</w:t>
      </w:r>
      <w:r>
        <w:rPr>
          <w:sz w:val="24"/>
          <w:szCs w:val="24"/>
          <w:lang w:val="cs-CZ"/>
        </w:rPr>
        <w:t xml:space="preserve"> mnoho, některé nás poznamenají, jiné kolem nás jenom proplují.</w:t>
      </w:r>
      <w:r w:rsidR="00623959">
        <w:rPr>
          <w:sz w:val="24"/>
          <w:szCs w:val="24"/>
          <w:lang w:val="cs-CZ"/>
        </w:rPr>
        <w:t xml:space="preserve"> Ale rozhodně bychom neměli svá srdce uzavírat.</w:t>
      </w:r>
    </w:p>
    <w:p w:rsidR="00623959" w:rsidRDefault="00623959" w:rsidP="00F14289">
      <w:pPr>
        <w:spacing w:line="240" w:lineRule="auto"/>
        <w:ind w:left="142" w:right="-426"/>
        <w:rPr>
          <w:sz w:val="24"/>
          <w:szCs w:val="24"/>
          <w:lang w:val="cs-CZ"/>
        </w:rPr>
      </w:pPr>
    </w:p>
    <w:p w:rsidR="00623959" w:rsidRDefault="00623959" w:rsidP="00F14289">
      <w:pPr>
        <w:spacing w:line="240" w:lineRule="auto"/>
        <w:ind w:left="142" w:right="-426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Kolektiv dětí a pedagogů ZŠ speciální Svitavy</w:t>
      </w:r>
    </w:p>
    <w:sectPr w:rsidR="00623959" w:rsidSect="00F14289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4289"/>
    <w:rsid w:val="001C5518"/>
    <w:rsid w:val="001D32CC"/>
    <w:rsid w:val="002C5DD7"/>
    <w:rsid w:val="00300571"/>
    <w:rsid w:val="0034129F"/>
    <w:rsid w:val="003C02FB"/>
    <w:rsid w:val="004539ED"/>
    <w:rsid w:val="00623959"/>
    <w:rsid w:val="006E166B"/>
    <w:rsid w:val="00812EE9"/>
    <w:rsid w:val="008B2C0D"/>
    <w:rsid w:val="009B4AA3"/>
    <w:rsid w:val="00BF14B7"/>
    <w:rsid w:val="00C741CA"/>
    <w:rsid w:val="00C974B3"/>
    <w:rsid w:val="00DC787A"/>
    <w:rsid w:val="00EA1D61"/>
    <w:rsid w:val="00F1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2FB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C02F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02F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02F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02F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02F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02F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02F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02F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02F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02F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02F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02F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02F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02F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02F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02F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02F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02F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C02FB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C02F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C02F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C02F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C02F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3C02FB"/>
    <w:rPr>
      <w:b/>
      <w:bCs/>
      <w:spacing w:val="0"/>
    </w:rPr>
  </w:style>
  <w:style w:type="character" w:styleId="Zvraznn">
    <w:name w:val="Emphasis"/>
    <w:uiPriority w:val="20"/>
    <w:qFormat/>
    <w:rsid w:val="003C02F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3C02F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02F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C02FB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3C02FB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02F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02F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3C02F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3C02F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3C02FB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3C02FB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3C02F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02FB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01123-6E26-4C7C-90D7-77E847F4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</dc:creator>
  <cp:lastModifiedBy>pomskol</cp:lastModifiedBy>
  <cp:revision>12</cp:revision>
  <dcterms:created xsi:type="dcterms:W3CDTF">2014-11-12T18:45:00Z</dcterms:created>
  <dcterms:modified xsi:type="dcterms:W3CDTF">2014-11-13T07:25:00Z</dcterms:modified>
</cp:coreProperties>
</file>